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jc w:val="center"/>
      </w:pPr>
      <w:r>
        <w:rPr>
          <w:lang w:eastAsia="zh-CN"/>
        </w:rPr>
        <w:drawing>
          <wp:anchor distT="0" distB="0" distL="114300" distR="114300" simplePos="0" relativeHeight="251659264" behindDoc="1" locked="0" layoutInCell="1" allowOverlap="1">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FAO Office Computer\FAO_logo_Blue_2lines_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346450" cy="1018540"/>
                    </a:xfrm>
                    <a:prstGeom prst="rect">
                      <a:avLst/>
                    </a:prstGeom>
                    <a:noFill/>
                    <a:ln>
                      <a:noFill/>
                    </a:ln>
                  </pic:spPr>
                </pic:pic>
              </a:graphicData>
            </a:graphic>
          </wp:anchor>
        </w:drawing>
      </w:r>
    </w:p>
    <w:p>
      <w:pPr>
        <w:pStyle w:val="2"/>
        <w:spacing w:after="60"/>
        <w:ind w:left="0"/>
        <w:jc w:val="center"/>
        <w:rPr>
          <w:sz w:val="22"/>
          <w:szCs w:val="22"/>
        </w:rPr>
      </w:pPr>
      <w:r>
        <w:rPr>
          <w:sz w:val="22"/>
          <w:szCs w:val="22"/>
        </w:rPr>
        <w:t>Food and Agriculture organization of the United Nations</w:t>
      </w:r>
    </w:p>
    <w:p>
      <w:pPr>
        <w:pStyle w:val="4"/>
        <w:ind w:left="0"/>
        <w:jc w:val="center"/>
        <w:rPr>
          <w:sz w:val="22"/>
          <w:szCs w:val="22"/>
        </w:rPr>
      </w:pPr>
      <w:r>
        <w:rPr>
          <w:b/>
          <w:sz w:val="22"/>
          <w:szCs w:val="22"/>
        </w:rPr>
        <w:t xml:space="preserve">Terms of Reference for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rPr>
            <w:b/>
            <w:sz w:val="22"/>
            <w:szCs w:val="22"/>
          </w:rPr>
        </w:sdtEndPr>
        <w:sdtContent>
          <w:r>
            <w:rPr>
              <w:b/>
              <w:sz w:val="22"/>
              <w:szCs w:val="22"/>
            </w:rPr>
            <w:t>Interns</w:t>
          </w:r>
        </w:sdtContent>
      </w:sdt>
      <w:r>
        <w:rPr>
          <w:b/>
          <w:sz w:val="22"/>
          <w:szCs w:val="22"/>
        </w:rPr>
        <w:t xml:space="preserve"> </w:t>
      </w:r>
    </w:p>
    <w:p>
      <w:pPr>
        <w:pStyle w:val="4"/>
        <w:ind w:left="0" w:right="-720"/>
        <w:jc w:val="center"/>
        <w:rPr>
          <w:sz w:val="22"/>
          <w:szCs w:val="22"/>
        </w:rPr>
      </w:pPr>
    </w:p>
    <w:tbl>
      <w:tblPr>
        <w:tblStyle w:val="12"/>
        <w:tblW w:w="10804" w:type="dxa"/>
        <w:jc w:val="center"/>
        <w:tblLayout w:type="fixed"/>
        <w:tblCellMar>
          <w:top w:w="14" w:type="dxa"/>
          <w:left w:w="86" w:type="dxa"/>
          <w:bottom w:w="14" w:type="dxa"/>
          <w:right w:w="86" w:type="dxa"/>
        </w:tblCellMar>
      </w:tblPr>
      <w:tblGrid>
        <w:gridCol w:w="3397"/>
        <w:gridCol w:w="709"/>
        <w:gridCol w:w="2535"/>
        <w:gridCol w:w="1080"/>
        <w:gridCol w:w="934"/>
        <w:gridCol w:w="2142"/>
        <w:gridCol w:w="7"/>
      </w:tblGrid>
      <w:tr>
        <w:tblPrEx>
          <w:tblCellMar>
            <w:top w:w="14" w:type="dxa"/>
            <w:left w:w="86" w:type="dxa"/>
            <w:bottom w:w="14" w:type="dxa"/>
            <w:right w:w="86" w:type="dxa"/>
          </w:tblCellMar>
        </w:tblPrEx>
        <w:trPr>
          <w:gridAfter w:val="1"/>
          <w:wAfter w:w="7" w:type="dxa"/>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Name:</w:t>
            </w:r>
          </w:p>
        </w:tc>
        <w:tc>
          <w:tcPr>
            <w:tcW w:w="7400"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highlight w:val="yellow"/>
              </w:rPr>
              <w:t>Name</w:t>
            </w:r>
            <w:bookmarkStart w:id="0" w:name="_GoBack"/>
            <w:bookmarkEnd w:id="0"/>
          </w:p>
        </w:tc>
      </w:tr>
      <w:tr>
        <w:tblPrEx>
          <w:tblCellMar>
            <w:top w:w="14" w:type="dxa"/>
            <w:left w:w="86" w:type="dxa"/>
            <w:bottom w:w="14" w:type="dxa"/>
            <w:right w:w="86" w:type="dxa"/>
          </w:tblCellMar>
        </w:tblPrEx>
        <w:trPr>
          <w:gridAfter w:val="1"/>
          <w:wAfter w:w="7" w:type="dxa"/>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Job Title:</w:t>
            </w:r>
          </w:p>
        </w:tc>
        <w:tc>
          <w:tcPr>
            <w:tcW w:w="7400"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hint="eastAsia" w:ascii="Tahoma" w:hAnsi="Tahoma" w:eastAsia="宋体" w:cs="Tahoma"/>
                <w:sz w:val="20"/>
                <w:szCs w:val="20"/>
                <w:lang w:val="en-US" w:eastAsia="zh-CN"/>
              </w:rPr>
              <w:t>FAO-5</w:t>
            </w:r>
            <w:r>
              <w:rPr>
                <w:rFonts w:ascii="Tahoma" w:hAnsi="Tahoma" w:cs="Tahoma"/>
                <w:sz w:val="20"/>
                <w:szCs w:val="20"/>
              </w:rPr>
              <w:t>, Fisheries and Aquaculture Intern</w:t>
            </w:r>
          </w:p>
        </w:tc>
      </w:tr>
      <w:tr>
        <w:tblPrEx>
          <w:tblCellMar>
            <w:top w:w="14" w:type="dxa"/>
            <w:left w:w="86" w:type="dxa"/>
            <w:bottom w:w="14" w:type="dxa"/>
            <w:right w:w="86" w:type="dxa"/>
          </w:tblCellMar>
        </w:tblPrEx>
        <w:trPr>
          <w:trHeight w:val="340" w:hRule="atLeast"/>
          <w:jc w:val="center"/>
        </w:trPr>
        <w:tc>
          <w:tcPr>
            <w:tcW w:w="4106" w:type="dxa"/>
            <w:gridSpan w:val="2"/>
            <w:tcBorders>
              <w:top w:val="outset" w:color="auto" w:sz="6" w:space="0"/>
              <w:left w:val="single" w:color="C0C0C0" w:sz="4" w:space="0"/>
              <w:bottom w:val="outset" w:color="auto" w:sz="6" w:space="0"/>
              <w:right w:val="nil"/>
            </w:tcBorders>
            <w:vAlign w:val="center"/>
          </w:tcPr>
          <w:p>
            <w:pPr>
              <w:ind w:right="759"/>
              <w:rPr>
                <w:rFonts w:ascii="Tahoma" w:hAnsi="Tahoma" w:cs="Tahoma"/>
                <w:b/>
                <w:sz w:val="20"/>
                <w:szCs w:val="20"/>
              </w:rPr>
            </w:pPr>
            <w:r>
              <w:rPr>
                <w:rFonts w:ascii="Tahoma" w:hAnsi="Tahoma" w:cs="Tahoma"/>
                <w:b/>
                <w:sz w:val="20"/>
                <w:szCs w:val="20"/>
              </w:rPr>
              <w:t>Division/Department:</w:t>
            </w:r>
          </w:p>
        </w:tc>
        <w:tc>
          <w:tcPr>
            <w:tcW w:w="6698"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 xml:space="preserve">FAO RAFT; </w:t>
            </w:r>
          </w:p>
        </w:tc>
      </w:tr>
      <w:tr>
        <w:tblPrEx>
          <w:tblCellMar>
            <w:top w:w="14" w:type="dxa"/>
            <w:left w:w="86" w:type="dxa"/>
            <w:bottom w:w="14" w:type="dxa"/>
            <w:right w:w="86" w:type="dxa"/>
          </w:tblCellMar>
        </w:tblPrEx>
        <w:trPr>
          <w:gridAfter w:val="1"/>
          <w:wAfter w:w="7" w:type="dxa"/>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Location:</w:t>
            </w:r>
          </w:p>
        </w:tc>
        <w:tc>
          <w:tcPr>
            <w:tcW w:w="7400"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Accra, Ghana;.</w:t>
            </w:r>
          </w:p>
        </w:tc>
      </w:tr>
      <w:tr>
        <w:tblPrEx>
          <w:tblCellMar>
            <w:top w:w="14" w:type="dxa"/>
            <w:left w:w="86" w:type="dxa"/>
            <w:bottom w:w="14" w:type="dxa"/>
            <w:right w:w="86" w:type="dxa"/>
          </w:tblCellMar>
        </w:tblPrEx>
        <w:trPr>
          <w:gridAfter w:val="1"/>
          <w:wAfter w:w="7" w:type="dxa"/>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 xml:space="preserve">Linkage to Strategic Objectives </w:t>
            </w:r>
          </w:p>
        </w:tc>
        <w:tc>
          <w:tcPr>
            <w:tcW w:w="7400"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SO 2, BP.2, BE.3, BN.1</w:t>
            </w:r>
          </w:p>
        </w:tc>
      </w:tr>
      <w:tr>
        <w:tblPrEx>
          <w:tblCellMar>
            <w:top w:w="14" w:type="dxa"/>
            <w:left w:w="86" w:type="dxa"/>
            <w:bottom w:w="14" w:type="dxa"/>
            <w:right w:w="86" w:type="dxa"/>
          </w:tblCellMar>
        </w:tblPrEx>
        <w:trPr>
          <w:gridAfter w:val="1"/>
          <w:wAfter w:w="7" w:type="dxa"/>
          <w:trHeight w:val="340" w:hRule="atLeast"/>
          <w:jc w:val="center"/>
        </w:trPr>
        <w:tc>
          <w:tcPr>
            <w:tcW w:w="4106" w:type="dxa"/>
            <w:gridSpan w:val="2"/>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Expected Start Date of Assignment:</w:t>
            </w:r>
          </w:p>
        </w:tc>
        <w:tc>
          <w:tcPr>
            <w:tcW w:w="2535" w:type="dxa"/>
            <w:tcBorders>
              <w:top w:val="outset" w:color="auto" w:sz="6" w:space="0"/>
              <w:left w:val="nil"/>
              <w:bottom w:val="outset" w:color="auto" w:sz="6" w:space="0"/>
              <w:right w:val="nil"/>
            </w:tcBorders>
            <w:vAlign w:val="center"/>
          </w:tcPr>
          <w:p>
            <w:pPr>
              <w:rPr>
                <w:rFonts w:ascii="Tahoma" w:hAnsi="Tahoma" w:cs="Tahoma"/>
                <w:sz w:val="20"/>
                <w:szCs w:val="20"/>
              </w:rPr>
            </w:pPr>
            <w:r>
              <w:rPr>
                <w:rFonts w:ascii="Tahoma" w:hAnsi="Tahoma" w:cs="Tahoma"/>
                <w:sz w:val="20"/>
                <w:szCs w:val="20"/>
              </w:rPr>
              <w:t xml:space="preserve">ASAP </w:t>
            </w:r>
          </w:p>
        </w:tc>
        <w:tc>
          <w:tcPr>
            <w:tcW w:w="1080" w:type="dxa"/>
            <w:tcBorders>
              <w:top w:val="outset" w:color="auto" w:sz="6" w:space="0"/>
              <w:left w:val="nil"/>
              <w:bottom w:val="outset" w:color="auto" w:sz="6" w:space="0"/>
              <w:right w:val="nil"/>
            </w:tcBorders>
            <w:vAlign w:val="center"/>
          </w:tcPr>
          <w:p>
            <w:pPr>
              <w:rPr>
                <w:rFonts w:ascii="Tahoma" w:hAnsi="Tahoma" w:cs="Tahoma"/>
                <w:b/>
                <w:sz w:val="18"/>
                <w:szCs w:val="18"/>
              </w:rPr>
            </w:pPr>
            <w:r>
              <w:rPr>
                <w:rFonts w:ascii="Tahoma" w:hAnsi="Tahoma" w:cs="Tahoma"/>
                <w:b/>
                <w:sz w:val="18"/>
                <w:szCs w:val="18"/>
              </w:rPr>
              <w:t>Duration:</w:t>
            </w: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 xml:space="preserve">6 to 11 months </w:t>
            </w:r>
          </w:p>
        </w:tc>
      </w:tr>
      <w:tr>
        <w:tblPrEx>
          <w:tblCellMar>
            <w:top w:w="14" w:type="dxa"/>
            <w:left w:w="86" w:type="dxa"/>
            <w:bottom w:w="14" w:type="dxa"/>
            <w:right w:w="86" w:type="dxa"/>
          </w:tblCellMar>
        </w:tblPrEx>
        <w:trPr>
          <w:gridAfter w:val="1"/>
          <w:wAfter w:w="7" w:type="dxa"/>
          <w:trHeight w:val="340" w:hRule="atLeast"/>
          <w:jc w:val="center"/>
        </w:trPr>
        <w:tc>
          <w:tcPr>
            <w:tcW w:w="4106" w:type="dxa"/>
            <w:gridSpan w:val="2"/>
            <w:tcBorders>
              <w:top w:val="outset" w:color="auto" w:sz="6" w:space="0"/>
              <w:left w:val="single" w:color="C0C0C0" w:sz="4" w:space="0"/>
              <w:bottom w:val="outset" w:color="auto" w:sz="6" w:space="0"/>
              <w:right w:val="nil"/>
            </w:tcBorders>
            <w:vAlign w:val="center"/>
          </w:tcPr>
          <w:p>
            <w:pPr>
              <w:rPr>
                <w:rFonts w:ascii="Tahoma" w:hAnsi="Tahoma" w:cs="Tahoma"/>
                <w:sz w:val="20"/>
                <w:szCs w:val="20"/>
              </w:rPr>
            </w:pPr>
            <w:r>
              <w:rPr>
                <w:rFonts w:ascii="Tahoma" w:hAnsi="Tahoma" w:cs="Tahoma"/>
                <w:b/>
                <w:sz w:val="20"/>
                <w:szCs w:val="20"/>
              </w:rPr>
              <w:t xml:space="preserve">Report to: </w:t>
            </w:r>
            <w:r>
              <w:rPr>
                <w:rFonts w:ascii="Tahoma" w:hAnsi="Tahoma" w:cs="Tahoma"/>
                <w:sz w:val="20"/>
                <w:szCs w:val="20"/>
              </w:rPr>
              <w:t xml:space="preserve"> </w:t>
            </w:r>
          </w:p>
          <w:p>
            <w:pPr>
              <w:rPr>
                <w:rFonts w:ascii="Tahoma" w:hAnsi="Tahoma" w:cs="Tahoma"/>
                <w:b/>
                <w:sz w:val="20"/>
                <w:szCs w:val="20"/>
              </w:rPr>
            </w:pPr>
          </w:p>
          <w:p>
            <w:pPr>
              <w:rPr>
                <w:rFonts w:ascii="Tahoma" w:hAnsi="Tahoma" w:cs="Tahoma"/>
                <w:b/>
                <w:sz w:val="20"/>
                <w:szCs w:val="20"/>
              </w:rPr>
            </w:pPr>
            <w:r>
              <w:rPr>
                <w:rFonts w:ascii="Tahoma" w:hAnsi="Tahoma" w:cs="Tahoma"/>
                <w:b/>
                <w:sz w:val="20"/>
                <w:szCs w:val="20"/>
              </w:rPr>
              <w:t xml:space="preserve">Direct Supervision of:   </w:t>
            </w:r>
          </w:p>
          <w:p>
            <w:pPr>
              <w:rPr>
                <w:rFonts w:ascii="Tahoma" w:hAnsi="Tahoma" w:cs="Tahoma"/>
                <w:b/>
                <w:sz w:val="20"/>
                <w:szCs w:val="20"/>
              </w:rPr>
            </w:pPr>
          </w:p>
        </w:tc>
        <w:tc>
          <w:tcPr>
            <w:tcW w:w="2535" w:type="dxa"/>
            <w:tcBorders>
              <w:top w:val="outset" w:color="auto" w:sz="6" w:space="0"/>
              <w:left w:val="nil"/>
              <w:bottom w:val="outset" w:color="auto" w:sz="6" w:space="0"/>
              <w:right w:val="nil"/>
            </w:tcBorders>
            <w:vAlign w:val="center"/>
          </w:tcPr>
          <w:p>
            <w:pPr>
              <w:rPr>
                <w:rFonts w:ascii="Tahoma" w:hAnsi="Tahoma" w:cs="Tahoma"/>
                <w:bCs/>
                <w:sz w:val="20"/>
                <w:szCs w:val="20"/>
                <w:lang w:val="it-IT"/>
              </w:rPr>
            </w:pPr>
            <w:r>
              <w:rPr>
                <w:rFonts w:ascii="Tahoma" w:hAnsi="Tahoma" w:cs="Tahoma"/>
                <w:bCs/>
                <w:sz w:val="20"/>
                <w:szCs w:val="20"/>
                <w:lang w:val="it-IT"/>
              </w:rPr>
              <w:t>Ndiaga Gueye (RAF)</w:t>
            </w:r>
          </w:p>
          <w:p>
            <w:pPr>
              <w:rPr>
                <w:rFonts w:ascii="Tahoma" w:hAnsi="Tahoma" w:cs="Tahoma"/>
                <w:bCs/>
                <w:sz w:val="20"/>
                <w:szCs w:val="20"/>
                <w:lang w:val="it-IT"/>
              </w:rPr>
            </w:pPr>
          </w:p>
          <w:p>
            <w:pPr>
              <w:rPr>
                <w:rFonts w:ascii="Tahoma" w:hAnsi="Tahoma" w:cs="Tahoma"/>
                <w:bCs/>
                <w:sz w:val="20"/>
                <w:szCs w:val="20"/>
              </w:rPr>
            </w:pPr>
            <w:r>
              <w:rPr>
                <w:rFonts w:ascii="Tahoma" w:hAnsi="Tahoma" w:cs="Tahoma"/>
                <w:bCs/>
                <w:sz w:val="20"/>
                <w:szCs w:val="20"/>
              </w:rPr>
              <w:t>Dismas Mbabazi (RAF)</w:t>
            </w:r>
          </w:p>
          <w:p>
            <w:pPr>
              <w:rPr>
                <w:rFonts w:ascii="Tahoma" w:hAnsi="Tahoma" w:cs="Tahoma"/>
                <w:bCs/>
                <w:sz w:val="20"/>
                <w:szCs w:val="20"/>
                <w:lang w:val="it-IT"/>
              </w:rPr>
            </w:pPr>
          </w:p>
        </w:tc>
        <w:tc>
          <w:tcPr>
            <w:tcW w:w="1080" w:type="dxa"/>
            <w:tcBorders>
              <w:top w:val="outset" w:color="auto" w:sz="6" w:space="0"/>
              <w:left w:val="nil"/>
              <w:bottom w:val="outset" w:color="auto" w:sz="6" w:space="0"/>
              <w:right w:val="nil"/>
            </w:tcBorders>
            <w:vAlign w:val="center"/>
          </w:tcPr>
          <w:p>
            <w:pPr>
              <w:rPr>
                <w:rFonts w:ascii="Tahoma" w:hAnsi="Tahoma" w:cs="Tahoma"/>
                <w:b/>
                <w:sz w:val="20"/>
                <w:szCs w:val="20"/>
                <w:lang w:val="it-IT"/>
              </w:rPr>
            </w:pP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bCs/>
                <w:sz w:val="20"/>
                <w:szCs w:val="20"/>
              </w:rPr>
            </w:pPr>
          </w:p>
          <w:p>
            <w:pPr>
              <w:rPr>
                <w:rFonts w:ascii="Tahoma" w:hAnsi="Tahoma" w:cs="Tahoma"/>
                <w:sz w:val="20"/>
                <w:szCs w:val="20"/>
              </w:rPr>
            </w:pPr>
          </w:p>
        </w:tc>
      </w:tr>
      <w:tr>
        <w:tblPrEx>
          <w:tblCellMar>
            <w:top w:w="14" w:type="dxa"/>
            <w:left w:w="86" w:type="dxa"/>
            <w:bottom w:w="14" w:type="dxa"/>
            <w:right w:w="86" w:type="dxa"/>
          </w:tblCellMar>
        </w:tblPrEx>
        <w:trPr>
          <w:gridAfter w:val="1"/>
          <w:wAfter w:w="7" w:type="dxa"/>
          <w:trHeight w:val="157" w:hRule="atLeast"/>
          <w:jc w:val="center"/>
        </w:trPr>
        <w:tc>
          <w:tcPr>
            <w:tcW w:w="10797" w:type="dxa"/>
            <w:gridSpan w:val="6"/>
            <w:tcBorders>
              <w:top w:val="outset" w:color="auto" w:sz="6" w:space="0"/>
              <w:left w:val="nil"/>
              <w:bottom w:val="single" w:color="C0C0C0" w:sz="4" w:space="0"/>
              <w:right w:val="nil"/>
            </w:tcBorders>
            <w:vAlign w:val="center"/>
          </w:tcPr>
          <w:p>
            <w:pPr>
              <w:rPr>
                <w:rFonts w:ascii="Tahoma" w:hAnsi="Tahoma" w:cs="Tahoma"/>
                <w:sz w:val="20"/>
                <w:szCs w:val="20"/>
              </w:rPr>
            </w:pPr>
          </w:p>
        </w:tc>
      </w:tr>
      <w:tr>
        <w:tblPrEx>
          <w:tblCellMar>
            <w:top w:w="14" w:type="dxa"/>
            <w:left w:w="86" w:type="dxa"/>
            <w:bottom w:w="14" w:type="dxa"/>
            <w:right w:w="86" w:type="dxa"/>
          </w:tblCellMar>
        </w:tblPrEx>
        <w:trPr>
          <w:gridAfter w:val="1"/>
          <w:wAfter w:w="7" w:type="dxa"/>
          <w:trHeight w:val="301"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General Description of task(s) and objectives to be achieved</w:t>
            </w:r>
          </w:p>
        </w:tc>
      </w:tr>
      <w:tr>
        <w:tblPrEx>
          <w:tblCellMar>
            <w:top w:w="14" w:type="dxa"/>
            <w:left w:w="86" w:type="dxa"/>
            <w:bottom w:w="14" w:type="dxa"/>
            <w:right w:w="86" w:type="dxa"/>
          </w:tblCellMar>
        </w:tblPrEx>
        <w:trPr>
          <w:gridAfter w:val="1"/>
          <w:wAfter w:w="7" w:type="dxa"/>
          <w:trHeight w:val="827"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tcPr>
          <w:p>
            <w:pPr>
              <w:jc w:val="both"/>
            </w:pPr>
          </w:p>
          <w:tbl>
            <w:tblPr>
              <w:tblStyle w:val="12"/>
              <w:tblW w:w="10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7" w:hRule="atLeast"/>
              </w:trPr>
              <w:tc>
                <w:tcPr>
                  <w:tcW w:w="10528" w:type="dxa"/>
                </w:tcPr>
                <w:p>
                  <w:pPr>
                    <w:tabs>
                      <w:tab w:val="left" w:pos="315"/>
                    </w:tabs>
                    <w:spacing w:line="276" w:lineRule="auto"/>
                    <w:ind w:left="-105" w:firstLine="105"/>
                    <w:jc w:val="both"/>
                    <w:rPr>
                      <w:rFonts w:ascii="Tahoma" w:hAnsi="Tahoma" w:cs="Tahoma"/>
                      <w:b/>
                      <w:bCs/>
                      <w:sz w:val="20"/>
                      <w:szCs w:val="20"/>
                      <w:u w:val="single"/>
                    </w:rPr>
                  </w:pPr>
                  <w:r>
                    <w:rPr>
                      <w:rFonts w:ascii="Tahoma" w:hAnsi="Tahoma" w:cs="Tahoma"/>
                      <w:b/>
                      <w:bCs/>
                      <w:sz w:val="20"/>
                      <w:szCs w:val="20"/>
                      <w:u w:val="single"/>
                    </w:rPr>
                    <w:t>Background:</w:t>
                  </w:r>
                </w:p>
                <w:p>
                  <w:pPr>
                    <w:pStyle w:val="20"/>
                    <w:spacing w:before="0" w:after="0" w:line="276" w:lineRule="auto"/>
                    <w:jc w:val="both"/>
                    <w:rPr>
                      <w:rFonts w:cs="Tahoma"/>
                      <w:sz w:val="20"/>
                      <w:szCs w:val="20"/>
                    </w:rPr>
                  </w:pPr>
                  <w:r>
                    <w:rPr>
                      <w:rFonts w:cs="Tahoma"/>
                      <w:sz w:val="20"/>
                      <w:szCs w:val="20"/>
                    </w:rPr>
                    <w:t xml:space="preserve">The Food and Agriculture Organization (FAO) of the United Nations leads international efforts to defeat hunger and to achieve food security for all and make sure that people have regular access to enough high-quality food to lead active, healthy lives. With over 194 member states, FAO works in over 130 countries worldwide. </w:t>
                  </w:r>
                </w:p>
                <w:p>
                  <w:pPr>
                    <w:pStyle w:val="20"/>
                    <w:spacing w:before="0" w:after="0" w:line="276" w:lineRule="auto"/>
                    <w:jc w:val="both"/>
                    <w:rPr>
                      <w:rFonts w:cs="Tahoma"/>
                      <w:sz w:val="20"/>
                      <w:szCs w:val="20"/>
                    </w:rPr>
                  </w:pPr>
                  <w:r>
                    <w:rPr>
                      <w:rFonts w:cs="Tahoma"/>
                      <w:sz w:val="20"/>
                      <w:szCs w:val="20"/>
                    </w:rPr>
                    <w:t> </w:t>
                  </w:r>
                </w:p>
                <w:p>
                  <w:pPr>
                    <w:pStyle w:val="20"/>
                    <w:spacing w:before="0" w:after="0" w:line="276" w:lineRule="auto"/>
                    <w:jc w:val="both"/>
                    <w:rPr>
                      <w:rFonts w:cs="Tahoma"/>
                      <w:sz w:val="20"/>
                      <w:szCs w:val="20"/>
                    </w:rPr>
                  </w:pPr>
                  <w:r>
                    <w:rPr>
                      <w:rFonts w:cs="Tahoma"/>
                      <w:sz w:val="20"/>
                      <w:szCs w:val="20"/>
                    </w:rPr>
                    <w:t>The Internship Programme of Human Resources aims to attract talented young women and men who are strongly motivated to share their new perspectives, innovative ideas and latest research experience in FAO’s domains. The Programme provides a learning opportunity to the participants to supplement their academic knowledge with a practical work assignment in a field related to the work of FAO. Through the FAO internship experience, interns will contribute to the </w:t>
                  </w:r>
                  <w:r>
                    <w:fldChar w:fldCharType="begin"/>
                  </w:r>
                  <w:r>
                    <w:instrText xml:space="preserve"> HYPERLINK "http://www.fao.org/3/a-i4997e.pdf" </w:instrText>
                  </w:r>
                  <w:r>
                    <w:fldChar w:fldCharType="separate"/>
                  </w:r>
                  <w:r>
                    <w:rPr>
                      <w:rStyle w:val="14"/>
                      <w:rFonts w:cs="Tahoma"/>
                      <w:sz w:val="20"/>
                      <w:szCs w:val="20"/>
                    </w:rPr>
                    <w:t>UN Sustainable Development Goals</w:t>
                  </w:r>
                  <w:r>
                    <w:rPr>
                      <w:rStyle w:val="14"/>
                      <w:rFonts w:cs="Tahoma"/>
                      <w:sz w:val="20"/>
                      <w:szCs w:val="20"/>
                    </w:rPr>
                    <w:fldChar w:fldCharType="end"/>
                  </w:r>
                  <w:r>
                    <w:rPr>
                      <w:rFonts w:cs="Tahoma"/>
                      <w:sz w:val="20"/>
                      <w:szCs w:val="20"/>
                    </w:rPr>
                    <w:t> and </w:t>
                  </w:r>
                  <w:r>
                    <w:fldChar w:fldCharType="begin"/>
                  </w:r>
                  <w:r>
                    <w:instrText xml:space="preserve"> HYPERLINK "https://www.fao.org/strategic-framework/en" </w:instrText>
                  </w:r>
                  <w:r>
                    <w:fldChar w:fldCharType="separate"/>
                  </w:r>
                  <w:r>
                    <w:rPr>
                      <w:rStyle w:val="14"/>
                      <w:rFonts w:cs="Tahoma"/>
                      <w:sz w:val="20"/>
                      <w:szCs w:val="20"/>
                    </w:rPr>
                    <w:t>FAO's Strategic Framework</w:t>
                  </w:r>
                  <w:r>
                    <w:rPr>
                      <w:rStyle w:val="14"/>
                      <w:rFonts w:cs="Tahoma"/>
                      <w:sz w:val="20"/>
                      <w:szCs w:val="20"/>
                    </w:rPr>
                    <w:fldChar w:fldCharType="end"/>
                  </w:r>
                  <w:r>
                    <w:rPr>
                      <w:rFonts w:cs="Tahoma"/>
                      <w:sz w:val="20"/>
                      <w:szCs w:val="20"/>
                    </w:rPr>
                    <w:t> to support the 2030 Agenda through the transformation to MORE efficient, inclusive, resilient and sustainable agri-food systems for better production, better nutrition, a better environment, and a better life, leaving no one behind.</w:t>
                  </w:r>
                </w:p>
                <w:p>
                  <w:pPr>
                    <w:pStyle w:val="20"/>
                    <w:spacing w:before="0" w:after="0" w:line="276" w:lineRule="auto"/>
                    <w:jc w:val="both"/>
                    <w:rPr>
                      <w:rFonts w:cs="Tahoma"/>
                      <w:sz w:val="20"/>
                      <w:szCs w:val="20"/>
                    </w:rPr>
                  </w:pPr>
                </w:p>
              </w:tc>
            </w:tr>
          </w:tbl>
          <w:p>
            <w:pPr>
              <w:spacing w:line="276" w:lineRule="auto"/>
              <w:jc w:val="both"/>
              <w:rPr>
                <w:rFonts w:ascii="Tahoma" w:hAnsi="Tahoma" w:cs="Tahoma"/>
                <w:b/>
                <w:bCs/>
                <w:sz w:val="20"/>
                <w:szCs w:val="20"/>
                <w:u w:val="single"/>
              </w:rPr>
            </w:pPr>
            <w:r>
              <w:rPr>
                <w:rFonts w:ascii="Tahoma" w:hAnsi="Tahoma" w:cs="Tahoma"/>
                <w:b/>
                <w:bCs/>
                <w:sz w:val="20"/>
                <w:szCs w:val="20"/>
                <w:u w:val="single"/>
              </w:rPr>
              <w:t>Duties and Responsibilities:</w:t>
            </w:r>
          </w:p>
          <w:p>
            <w:pPr>
              <w:pStyle w:val="20"/>
              <w:spacing w:before="0" w:after="0" w:line="276" w:lineRule="auto"/>
              <w:jc w:val="both"/>
              <w:rPr>
                <w:rFonts w:cs="Tahoma"/>
                <w:sz w:val="20"/>
                <w:szCs w:val="20"/>
              </w:rPr>
            </w:pPr>
            <w:r>
              <w:rPr>
                <w:rFonts w:cs="Tahoma"/>
                <w:sz w:val="20"/>
                <w:szCs w:val="20"/>
              </w:rPr>
              <w:t>The intern will be assigned to different fields of work according to his/her profile and to the needs of the respective FAO office/division. Specifically, the incumbent will provide support and work in the topics of:</w:t>
            </w:r>
          </w:p>
          <w:p>
            <w:pPr>
              <w:pStyle w:val="20"/>
              <w:spacing w:before="0" w:after="0" w:line="276" w:lineRule="auto"/>
              <w:jc w:val="both"/>
              <w:rPr>
                <w:rFonts w:cs="Tahoma"/>
                <w:sz w:val="20"/>
                <w:szCs w:val="20"/>
              </w:rPr>
            </w:pPr>
          </w:p>
          <w:p>
            <w:pPr>
              <w:pStyle w:val="20"/>
              <w:numPr>
                <w:ilvl w:val="0"/>
                <w:numId w:val="2"/>
              </w:numPr>
              <w:spacing w:before="0" w:after="0" w:line="240" w:lineRule="auto"/>
              <w:ind w:left="714" w:hanging="357"/>
              <w:jc w:val="both"/>
              <w:rPr>
                <w:rFonts w:cs="Tahoma"/>
                <w:sz w:val="20"/>
                <w:szCs w:val="20"/>
              </w:rPr>
            </w:pPr>
            <w:r>
              <w:rPr>
                <w:rFonts w:cs="Tahoma"/>
                <w:sz w:val="20"/>
                <w:szCs w:val="20"/>
              </w:rPr>
              <w:t>Fish and nutrition;</w:t>
            </w:r>
          </w:p>
          <w:p>
            <w:pPr>
              <w:pStyle w:val="20"/>
              <w:numPr>
                <w:ilvl w:val="0"/>
                <w:numId w:val="2"/>
              </w:numPr>
              <w:spacing w:before="0" w:after="0" w:line="240" w:lineRule="auto"/>
              <w:ind w:left="714" w:hanging="357"/>
              <w:jc w:val="both"/>
              <w:rPr>
                <w:rFonts w:cs="Tahoma"/>
                <w:sz w:val="20"/>
                <w:szCs w:val="20"/>
              </w:rPr>
            </w:pPr>
            <w:r>
              <w:rPr>
                <w:rFonts w:cs="Tahoma"/>
                <w:sz w:val="20"/>
                <w:szCs w:val="20"/>
              </w:rPr>
              <w:t>Impacts of climate on fisheries and aquaculture and livelihoods;</w:t>
            </w:r>
          </w:p>
          <w:p>
            <w:pPr>
              <w:pStyle w:val="20"/>
              <w:numPr>
                <w:ilvl w:val="0"/>
                <w:numId w:val="2"/>
              </w:numPr>
              <w:spacing w:before="0" w:after="0" w:line="240" w:lineRule="auto"/>
              <w:ind w:left="714" w:hanging="357"/>
              <w:jc w:val="both"/>
              <w:rPr>
                <w:rFonts w:cs="Tahoma"/>
                <w:sz w:val="20"/>
                <w:szCs w:val="20"/>
              </w:rPr>
            </w:pPr>
            <w:r>
              <w:rPr>
                <w:rFonts w:cs="Tahoma"/>
                <w:sz w:val="20"/>
                <w:szCs w:val="20"/>
              </w:rPr>
              <w:t>Social/economic and cultural aspects of fisheries and aquaculture;</w:t>
            </w:r>
          </w:p>
          <w:p>
            <w:pPr>
              <w:pStyle w:val="20"/>
              <w:numPr>
                <w:ilvl w:val="0"/>
                <w:numId w:val="2"/>
              </w:numPr>
              <w:spacing w:before="0" w:after="0" w:line="240" w:lineRule="auto"/>
              <w:ind w:left="714" w:hanging="357"/>
              <w:jc w:val="both"/>
              <w:rPr>
                <w:rFonts w:cs="Tahoma"/>
                <w:sz w:val="20"/>
                <w:szCs w:val="20"/>
              </w:rPr>
            </w:pPr>
            <w:r>
              <w:rPr>
                <w:rFonts w:cs="Tahoma"/>
                <w:sz w:val="20"/>
                <w:szCs w:val="20"/>
              </w:rPr>
              <w:t>Code of Conduct for Responsible fisheries and aquaculture;</w:t>
            </w:r>
          </w:p>
          <w:p>
            <w:pPr>
              <w:pStyle w:val="20"/>
              <w:numPr>
                <w:ilvl w:val="0"/>
                <w:numId w:val="2"/>
              </w:numPr>
              <w:spacing w:before="0" w:after="0" w:line="240" w:lineRule="auto"/>
              <w:ind w:left="714" w:hanging="357"/>
              <w:jc w:val="both"/>
              <w:rPr>
                <w:rFonts w:cs="Tahoma"/>
                <w:sz w:val="20"/>
                <w:szCs w:val="20"/>
              </w:rPr>
            </w:pPr>
            <w:r>
              <w:rPr>
                <w:rFonts w:cs="Tahoma"/>
                <w:sz w:val="20"/>
                <w:szCs w:val="20"/>
              </w:rPr>
              <w:t>Rights-based approach to management;</w:t>
            </w:r>
          </w:p>
          <w:p>
            <w:pPr>
              <w:pStyle w:val="20"/>
              <w:numPr>
                <w:ilvl w:val="0"/>
                <w:numId w:val="2"/>
              </w:numPr>
              <w:spacing w:before="0" w:after="0" w:line="240" w:lineRule="auto"/>
              <w:ind w:left="714" w:hanging="357"/>
              <w:jc w:val="both"/>
              <w:rPr>
                <w:rFonts w:cs="Tahoma"/>
                <w:sz w:val="20"/>
                <w:szCs w:val="20"/>
              </w:rPr>
            </w:pPr>
            <w:r>
              <w:rPr>
                <w:rFonts w:cs="Tahoma"/>
                <w:sz w:val="20"/>
                <w:szCs w:val="20"/>
              </w:rPr>
              <w:t>Human behaviour in fisheries and aquaculture;</w:t>
            </w:r>
          </w:p>
          <w:p>
            <w:pPr>
              <w:pStyle w:val="20"/>
              <w:numPr>
                <w:ilvl w:val="0"/>
                <w:numId w:val="2"/>
              </w:numPr>
              <w:spacing w:before="0" w:after="0" w:line="240" w:lineRule="auto"/>
              <w:ind w:left="714" w:hanging="357"/>
              <w:jc w:val="both"/>
              <w:rPr>
                <w:rFonts w:cs="Tahoma"/>
                <w:sz w:val="20"/>
                <w:szCs w:val="20"/>
              </w:rPr>
            </w:pPr>
            <w:r>
              <w:rPr>
                <w:rFonts w:cs="Tahoma"/>
                <w:sz w:val="20"/>
                <w:szCs w:val="20"/>
              </w:rPr>
              <w:t>Gender and information in fisheries and aquaculture;</w:t>
            </w:r>
          </w:p>
          <w:p>
            <w:pPr>
              <w:pStyle w:val="20"/>
              <w:numPr>
                <w:ilvl w:val="0"/>
                <w:numId w:val="2"/>
              </w:numPr>
              <w:spacing w:before="0" w:after="0" w:line="240" w:lineRule="auto"/>
              <w:ind w:left="714" w:hanging="357"/>
              <w:jc w:val="both"/>
              <w:rPr>
                <w:rFonts w:cs="Tahoma"/>
                <w:sz w:val="20"/>
                <w:szCs w:val="20"/>
              </w:rPr>
            </w:pPr>
            <w:r>
              <w:rPr>
                <w:rFonts w:cs="Tahoma"/>
                <w:sz w:val="20"/>
                <w:szCs w:val="20"/>
              </w:rPr>
              <w:t>Fisheries and aquaculture value chain development/upgrading.</w:t>
            </w:r>
          </w:p>
          <w:p>
            <w:pPr>
              <w:spacing w:line="276" w:lineRule="auto"/>
              <w:jc w:val="both"/>
              <w:rPr>
                <w:rFonts w:ascii="Tahoma" w:hAnsi="Tahoma" w:cs="Tahoma"/>
                <w:sz w:val="20"/>
                <w:szCs w:val="20"/>
              </w:rPr>
            </w:pPr>
          </w:p>
          <w:p>
            <w:pPr>
              <w:spacing w:line="276" w:lineRule="auto"/>
              <w:jc w:val="both"/>
              <w:rPr>
                <w:rFonts w:ascii="Tahoma" w:hAnsi="Tahoma" w:cs="Tahoma"/>
                <w:b/>
                <w:bCs/>
                <w:sz w:val="20"/>
                <w:szCs w:val="20"/>
                <w:u w:val="single"/>
              </w:rPr>
            </w:pPr>
            <w:r>
              <w:rPr>
                <w:rFonts w:ascii="Tahoma" w:hAnsi="Tahoma" w:cs="Tahoma"/>
                <w:b/>
                <w:bCs/>
                <w:sz w:val="20"/>
                <w:szCs w:val="20"/>
                <w:u w:val="single"/>
              </w:rPr>
              <w:t xml:space="preserve">Tasks and responsibilities </w:t>
            </w:r>
          </w:p>
          <w:p>
            <w:pPr>
              <w:spacing w:line="276" w:lineRule="auto"/>
              <w:jc w:val="both"/>
              <w:rPr>
                <w:rFonts w:ascii="Tahoma" w:hAnsi="Tahoma" w:cs="Tahoma"/>
                <w:sz w:val="20"/>
                <w:szCs w:val="20"/>
              </w:rPr>
            </w:pPr>
            <w:r>
              <w:rPr>
                <w:rFonts w:ascii="Tahoma" w:hAnsi="Tahoma" w:cs="Tahoma"/>
                <w:sz w:val="20"/>
                <w:szCs w:val="20"/>
              </w:rPr>
              <w:t xml:space="preserve">The intern will perform the functions specified in the </w:t>
            </w:r>
            <w:r>
              <w:rPr>
                <w:rFonts w:ascii="Tahoma" w:hAnsi="Tahoma" w:cs="Tahoma"/>
                <w:sz w:val="20"/>
                <w:szCs w:val="20"/>
                <w:lang w:val="en-US"/>
              </w:rPr>
              <w:t>Activity lists</w:t>
            </w:r>
            <w:r>
              <w:rPr>
                <w:rFonts w:ascii="Tahoma" w:hAnsi="Tahoma" w:cs="Tahoma"/>
                <w:sz w:val="20"/>
                <w:szCs w:val="20"/>
              </w:rPr>
              <w:t xml:space="preserve"> prepared by the </w:t>
            </w:r>
            <w:r>
              <w:rPr>
                <w:rFonts w:ascii="Tahoma" w:hAnsi="Tahoma" w:cs="Tahoma"/>
                <w:sz w:val="20"/>
                <w:szCs w:val="20"/>
                <w:lang w:val="en-US"/>
              </w:rPr>
              <w:t>respective</w:t>
            </w:r>
            <w:r>
              <w:rPr>
                <w:rFonts w:ascii="Tahoma" w:hAnsi="Tahoma" w:cs="Tahoma"/>
                <w:sz w:val="20"/>
                <w:szCs w:val="20"/>
              </w:rPr>
              <w:t xml:space="preserve"> office</w:t>
            </w:r>
            <w:r>
              <w:rPr>
                <w:rFonts w:ascii="Tahoma" w:hAnsi="Tahoma" w:cs="Tahoma"/>
                <w:sz w:val="20"/>
                <w:szCs w:val="20"/>
                <w:lang w:val="en-US"/>
              </w:rPr>
              <w:t xml:space="preserve"> needs</w:t>
            </w:r>
            <w:r>
              <w:rPr>
                <w:rFonts w:ascii="Tahoma" w:hAnsi="Tahoma" w:cs="Tahoma"/>
                <w:sz w:val="20"/>
                <w:szCs w:val="20"/>
              </w:rPr>
              <w:t xml:space="preserve"> </w:t>
            </w:r>
            <w:r>
              <w:rPr>
                <w:rFonts w:ascii="Tahoma" w:hAnsi="Tahoma" w:cs="Tahoma"/>
                <w:sz w:val="20"/>
                <w:szCs w:val="20"/>
                <w:lang w:val="en-US"/>
              </w:rPr>
              <w:t>leading into the respective</w:t>
            </w:r>
            <w:r>
              <w:rPr>
                <w:rFonts w:ascii="Tahoma" w:hAnsi="Tahoma" w:cs="Tahoma"/>
                <w:sz w:val="20"/>
                <w:szCs w:val="20"/>
              </w:rPr>
              <w:t xml:space="preserve"> assignment and agreed by the intern.</w:t>
            </w:r>
          </w:p>
        </w:tc>
      </w:tr>
      <w:tr>
        <w:tblPrEx>
          <w:tblCellMar>
            <w:top w:w="14" w:type="dxa"/>
            <w:left w:w="86" w:type="dxa"/>
            <w:bottom w:w="14" w:type="dxa"/>
            <w:right w:w="86" w:type="dxa"/>
          </w:tblCellMar>
        </w:tblPrEx>
        <w:trPr>
          <w:gridAfter w:val="1"/>
          <w:wAfter w:w="7" w:type="dxa"/>
          <w:trHeight w:val="301"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key performance indicators</w:t>
            </w:r>
          </w:p>
        </w:tc>
      </w:tr>
      <w:tr>
        <w:tblPrEx>
          <w:tblCellMar>
            <w:top w:w="14" w:type="dxa"/>
            <w:left w:w="86" w:type="dxa"/>
            <w:bottom w:w="14" w:type="dxa"/>
            <w:right w:w="86" w:type="dxa"/>
          </w:tblCellMar>
        </w:tblPrEx>
        <w:trPr>
          <w:gridAfter w:val="1"/>
          <w:wAfter w:w="7" w:type="dxa"/>
          <w:jc w:val="center"/>
        </w:trPr>
        <w:tc>
          <w:tcPr>
            <w:tcW w:w="8655" w:type="dxa"/>
            <w:gridSpan w:val="5"/>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b/>
                <w:sz w:val="20"/>
                <w:szCs w:val="20"/>
              </w:rPr>
            </w:pPr>
          </w:p>
          <w:p>
            <w:pPr>
              <w:pStyle w:val="21"/>
              <w:numPr>
                <w:ilvl w:val="0"/>
                <w:numId w:val="0"/>
              </w:numPr>
              <w:tabs>
                <w:tab w:val="left" w:pos="720"/>
              </w:tabs>
              <w:spacing w:before="0" w:after="0"/>
              <w:rPr>
                <w:rFonts w:cs="Tahoma"/>
                <w:sz w:val="20"/>
                <w:szCs w:val="20"/>
              </w:rPr>
            </w:pPr>
            <w:r>
              <w:rPr>
                <w:rFonts w:cs="Tahoma"/>
                <w:b/>
                <w:sz w:val="20"/>
                <w:szCs w:val="20"/>
              </w:rPr>
              <w:t>Expected Outputs</w:t>
            </w:r>
            <w:r>
              <w:rPr>
                <w:rFonts w:cs="Tahoma"/>
                <w:sz w:val="20"/>
                <w:szCs w:val="20"/>
              </w:rPr>
              <w:t>:</w:t>
            </w:r>
          </w:p>
        </w:tc>
        <w:tc>
          <w:tcPr>
            <w:tcW w:w="2142" w:type="dxa"/>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sz w:val="20"/>
                <w:szCs w:val="20"/>
              </w:rPr>
            </w:pPr>
            <w:r>
              <w:rPr>
                <w:rFonts w:cs="Tahoma"/>
                <w:sz w:val="20"/>
                <w:szCs w:val="20"/>
              </w:rPr>
              <w:t>Required Completion Date:</w:t>
            </w:r>
          </w:p>
        </w:tc>
      </w:tr>
      <w:tr>
        <w:tblPrEx>
          <w:tblCellMar>
            <w:top w:w="14" w:type="dxa"/>
            <w:left w:w="86" w:type="dxa"/>
            <w:bottom w:w="14" w:type="dxa"/>
            <w:right w:w="86" w:type="dxa"/>
          </w:tblCellMar>
        </w:tblPrEx>
        <w:trPr>
          <w:gridAfter w:val="1"/>
          <w:wAfter w:w="7" w:type="dxa"/>
          <w:trHeight w:val="653" w:hRule="atLeast"/>
          <w:jc w:val="center"/>
        </w:trPr>
        <w:tc>
          <w:tcPr>
            <w:tcW w:w="8655" w:type="dxa"/>
            <w:gridSpan w:val="5"/>
            <w:tcBorders>
              <w:top w:val="single" w:color="C0C0C0" w:sz="4" w:space="0"/>
              <w:left w:val="single" w:color="C0C0C0" w:sz="4" w:space="0"/>
              <w:bottom w:val="single" w:color="C0C0C0" w:sz="4" w:space="0"/>
              <w:right w:val="single" w:color="C0C0C0" w:sz="4" w:space="0"/>
            </w:tcBorders>
          </w:tcPr>
          <w:p>
            <w:pPr>
              <w:pStyle w:val="23"/>
              <w:numPr>
                <w:ilvl w:val="0"/>
                <w:numId w:val="3"/>
              </w:numPr>
              <w:rPr>
                <w:rFonts w:ascii="Tahoma" w:hAnsi="Tahoma" w:cs="Tahoma"/>
                <w:sz w:val="20"/>
                <w:szCs w:val="20"/>
                <w:lang w:val="en-US"/>
              </w:rPr>
            </w:pPr>
            <w:r>
              <w:rPr>
                <w:rFonts w:ascii="Tahoma" w:hAnsi="Tahoma" w:cs="Tahoma"/>
                <w:sz w:val="20"/>
                <w:szCs w:val="20"/>
                <w:lang w:val="en-US"/>
              </w:rPr>
              <w:t>Provide technical support for fisheries and aquaculture projects and tasks at the national level, where required at the regional and sub-regional level.</w:t>
            </w:r>
          </w:p>
          <w:p>
            <w:pPr>
              <w:pStyle w:val="23"/>
              <w:numPr>
                <w:ilvl w:val="0"/>
                <w:numId w:val="3"/>
              </w:numPr>
              <w:rPr>
                <w:rFonts w:ascii="Tahoma" w:hAnsi="Tahoma" w:cs="Tahoma"/>
                <w:sz w:val="20"/>
                <w:szCs w:val="20"/>
                <w:lang w:val="en-US"/>
              </w:rPr>
            </w:pPr>
            <w:r>
              <w:rPr>
                <w:rFonts w:ascii="Tahoma" w:hAnsi="Tahoma" w:cs="Tahoma"/>
                <w:sz w:val="20"/>
                <w:szCs w:val="20"/>
                <w:lang w:val="en-US"/>
              </w:rPr>
              <w:t xml:space="preserve">Support the development of technical documents, concept notes, contracts, letters of agreements, events organization and other documents as requested. </w:t>
            </w:r>
          </w:p>
          <w:p>
            <w:pPr>
              <w:pStyle w:val="23"/>
              <w:numPr>
                <w:ilvl w:val="0"/>
                <w:numId w:val="3"/>
              </w:numPr>
              <w:rPr>
                <w:rFonts w:ascii="Tahoma" w:hAnsi="Tahoma" w:cs="Tahoma"/>
                <w:sz w:val="20"/>
                <w:szCs w:val="20"/>
                <w:lang w:val="en-US"/>
              </w:rPr>
            </w:pPr>
            <w:r>
              <w:rPr>
                <w:rFonts w:ascii="Tahoma" w:hAnsi="Tahoma" w:cs="Tahoma"/>
                <w:sz w:val="20"/>
                <w:szCs w:val="20"/>
                <w:lang w:val="en-US"/>
              </w:rPr>
              <w:t>Communicate with relevant partners and organizations in connection with active fisheries and aquaculture portfolios at the regional/subregional and country level</w:t>
            </w:r>
          </w:p>
          <w:p>
            <w:pPr>
              <w:pStyle w:val="23"/>
              <w:numPr>
                <w:ilvl w:val="0"/>
                <w:numId w:val="3"/>
              </w:numPr>
              <w:rPr>
                <w:rFonts w:ascii="Tahoma" w:hAnsi="Tahoma" w:cs="Tahoma"/>
                <w:sz w:val="20"/>
                <w:szCs w:val="20"/>
                <w:lang w:val="en-US"/>
              </w:rPr>
            </w:pPr>
            <w:r>
              <w:rPr>
                <w:rFonts w:ascii="Tahoma" w:hAnsi="Tahoma" w:cs="Tahoma"/>
                <w:sz w:val="20"/>
                <w:szCs w:val="20"/>
                <w:lang w:val="en-US"/>
              </w:rPr>
              <w:t>Present to the office, the professional developmental experiences and submit assignment report to the reporting officer(s).</w:t>
            </w:r>
          </w:p>
          <w:p>
            <w:pPr>
              <w:pStyle w:val="23"/>
              <w:numPr>
                <w:ilvl w:val="0"/>
                <w:numId w:val="3"/>
              </w:numPr>
              <w:rPr>
                <w:rFonts w:ascii="Tahoma" w:hAnsi="Tahoma" w:cs="Tahoma"/>
                <w:sz w:val="20"/>
                <w:szCs w:val="20"/>
                <w:lang w:val="en-US"/>
              </w:rPr>
            </w:pPr>
            <w:r>
              <w:rPr>
                <w:rFonts w:ascii="Tahoma" w:hAnsi="Tahoma" w:cs="Tahoma"/>
                <w:sz w:val="20"/>
                <w:szCs w:val="20"/>
                <w:lang w:val="en-US"/>
              </w:rPr>
              <w:t xml:space="preserve">Support requested tasks as required by the Office. </w:t>
            </w:r>
          </w:p>
        </w:tc>
        <w:tc>
          <w:tcPr>
            <w:tcW w:w="2142" w:type="dxa"/>
            <w:tcBorders>
              <w:top w:val="single" w:color="C0C0C0" w:sz="4" w:space="0"/>
              <w:left w:val="single" w:color="C0C0C0" w:sz="4" w:space="0"/>
              <w:bottom w:val="single" w:color="C0C0C0" w:sz="4" w:space="0"/>
              <w:right w:val="single" w:color="C0C0C0" w:sz="4" w:space="0"/>
            </w:tcBorders>
          </w:tcPr>
          <w:p>
            <w:pPr>
              <w:pStyle w:val="20"/>
              <w:numPr>
                <w:ilvl w:val="0"/>
                <w:numId w:val="4"/>
              </w:numPr>
              <w:contextualSpacing/>
              <w:rPr>
                <w:rFonts w:cs="Tahoma"/>
                <w:sz w:val="20"/>
                <w:szCs w:val="20"/>
              </w:rPr>
            </w:pPr>
            <w:r>
              <w:rPr>
                <w:rFonts w:cs="Tahoma"/>
                <w:sz w:val="20"/>
                <w:szCs w:val="20"/>
              </w:rPr>
              <w:t>Continuous</w:t>
            </w:r>
          </w:p>
          <w:p>
            <w:pPr>
              <w:pStyle w:val="20"/>
              <w:numPr>
                <w:ilvl w:val="0"/>
                <w:numId w:val="4"/>
              </w:numPr>
              <w:contextualSpacing/>
              <w:rPr>
                <w:rFonts w:cs="Tahoma"/>
                <w:sz w:val="20"/>
                <w:szCs w:val="20"/>
              </w:rPr>
            </w:pPr>
            <w:r>
              <w:rPr>
                <w:rFonts w:cs="Tahoma"/>
                <w:sz w:val="20"/>
                <w:szCs w:val="20"/>
              </w:rPr>
              <w:t>Continuous</w:t>
            </w:r>
          </w:p>
          <w:p>
            <w:pPr>
              <w:pStyle w:val="20"/>
              <w:numPr>
                <w:ilvl w:val="0"/>
                <w:numId w:val="4"/>
              </w:numPr>
              <w:contextualSpacing/>
              <w:rPr>
                <w:rFonts w:cs="Tahoma"/>
                <w:sz w:val="20"/>
                <w:szCs w:val="20"/>
              </w:rPr>
            </w:pPr>
            <w:r>
              <w:rPr>
                <w:rFonts w:cs="Tahoma"/>
                <w:sz w:val="20"/>
                <w:szCs w:val="20"/>
              </w:rPr>
              <w:t>Continuous</w:t>
            </w:r>
          </w:p>
          <w:p>
            <w:pPr>
              <w:pStyle w:val="20"/>
              <w:numPr>
                <w:ilvl w:val="0"/>
                <w:numId w:val="4"/>
              </w:numPr>
              <w:contextualSpacing/>
              <w:rPr>
                <w:rFonts w:cs="Tahoma"/>
                <w:sz w:val="20"/>
                <w:szCs w:val="20"/>
              </w:rPr>
            </w:pPr>
            <w:r>
              <w:rPr>
                <w:rFonts w:cs="Tahoma"/>
                <w:sz w:val="20"/>
                <w:szCs w:val="20"/>
              </w:rPr>
              <w:t>End of assignment</w:t>
            </w:r>
          </w:p>
          <w:p>
            <w:pPr>
              <w:pStyle w:val="20"/>
              <w:numPr>
                <w:ilvl w:val="0"/>
                <w:numId w:val="4"/>
              </w:numPr>
              <w:contextualSpacing/>
              <w:rPr>
                <w:rFonts w:cs="Tahoma"/>
                <w:sz w:val="20"/>
                <w:szCs w:val="20"/>
              </w:rPr>
            </w:pPr>
            <w:r>
              <w:rPr>
                <w:rFonts w:cs="Tahoma"/>
                <w:sz w:val="20"/>
                <w:szCs w:val="20"/>
              </w:rPr>
              <w:t>Continuous</w:t>
            </w:r>
          </w:p>
          <w:p>
            <w:pPr>
              <w:pStyle w:val="20"/>
              <w:contextualSpacing/>
              <w:rPr>
                <w:rFonts w:cs="Tahoma"/>
                <w:sz w:val="20"/>
                <w:szCs w:val="20"/>
              </w:rPr>
            </w:pPr>
          </w:p>
        </w:tc>
      </w:tr>
      <w:tr>
        <w:tblPrEx>
          <w:tblCellMar>
            <w:top w:w="14" w:type="dxa"/>
            <w:left w:w="86" w:type="dxa"/>
            <w:bottom w:w="14" w:type="dxa"/>
            <w:right w:w="86" w:type="dxa"/>
          </w:tblCellMar>
        </w:tblPrEx>
        <w:trPr>
          <w:gridAfter w:val="1"/>
          <w:wAfter w:w="7" w:type="dxa"/>
          <w:trHeight w:val="301"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fr-FR"/>
              </w:rPr>
            </w:pPr>
            <w:r>
              <w:rPr>
                <w:rFonts w:ascii="Tahoma" w:hAnsi="Tahoma" w:cs="Tahoma"/>
                <w:b/>
                <w:sz w:val="20"/>
                <w:szCs w:val="20"/>
                <w:lang w:val="fr-FR"/>
              </w:rPr>
              <w:t>REQUIRED COMPETENCIE</w:t>
            </w:r>
          </w:p>
        </w:tc>
      </w:tr>
      <w:tr>
        <w:tblPrEx>
          <w:tblCellMar>
            <w:top w:w="14" w:type="dxa"/>
            <w:left w:w="86" w:type="dxa"/>
            <w:bottom w:w="14" w:type="dxa"/>
            <w:right w:w="86" w:type="dxa"/>
          </w:tblCellMar>
        </w:tblPrEx>
        <w:trPr>
          <w:gridAfter w:val="1"/>
          <w:wAfter w:w="7" w:type="dxa"/>
          <w:trHeight w:val="301"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shd w:val="clear" w:color="auto" w:fill="auto"/>
            <w:vAlign w:val="center"/>
          </w:tcPr>
          <w:p>
            <w:pPr>
              <w:spacing w:line="281" w:lineRule="auto"/>
              <w:jc w:val="both"/>
              <w:rPr>
                <w:rFonts w:ascii="Tahoma" w:hAnsi="Tahoma" w:cs="Tahoma"/>
                <w:b/>
                <w:bCs/>
                <w:sz w:val="20"/>
                <w:szCs w:val="20"/>
                <w:u w:val="single"/>
              </w:rPr>
            </w:pPr>
            <w:r>
              <w:rPr>
                <w:rFonts w:ascii="Tahoma" w:hAnsi="Tahoma" w:cs="Tahoma"/>
                <w:b/>
                <w:bCs/>
                <w:sz w:val="20"/>
                <w:szCs w:val="20"/>
                <w:u w:val="single"/>
              </w:rPr>
              <w:t>Minimum requirements:</w:t>
            </w:r>
          </w:p>
          <w:p>
            <w:pPr>
              <w:spacing w:line="281" w:lineRule="auto"/>
              <w:jc w:val="both"/>
              <w:rPr>
                <w:rFonts w:ascii="Tahoma" w:hAnsi="Tahoma" w:cs="Tahoma"/>
                <w:sz w:val="20"/>
                <w:szCs w:val="20"/>
              </w:rPr>
            </w:pPr>
          </w:p>
          <w:p>
            <w:pPr>
              <w:pStyle w:val="23"/>
              <w:numPr>
                <w:ilvl w:val="0"/>
                <w:numId w:val="5"/>
              </w:numPr>
              <w:spacing w:line="281" w:lineRule="auto"/>
              <w:rPr>
                <w:rFonts w:ascii="Tahoma" w:hAnsi="Tahoma" w:cs="Tahoma"/>
                <w:sz w:val="20"/>
                <w:szCs w:val="20"/>
              </w:rPr>
            </w:pPr>
            <w:r>
              <w:rPr>
                <w:rFonts w:ascii="Tahoma" w:hAnsi="Tahoma" w:cs="Tahoma"/>
                <w:sz w:val="20"/>
                <w:szCs w:val="20"/>
              </w:rPr>
              <w:t>Enrolled in an under-graduate, graduate degree programme in a bona fide (i.e. listed in the IAU/UNESCO data</w:t>
            </w:r>
          </w:p>
          <w:p>
            <w:pPr>
              <w:pStyle w:val="23"/>
              <w:numPr>
                <w:ilvl w:val="0"/>
                <w:numId w:val="5"/>
              </w:numPr>
              <w:spacing w:line="281" w:lineRule="auto"/>
              <w:rPr>
                <w:rFonts w:ascii="Tahoma" w:hAnsi="Tahoma" w:cs="Tahoma"/>
                <w:sz w:val="20"/>
                <w:szCs w:val="20"/>
              </w:rPr>
            </w:pPr>
            <w:r>
              <w:rPr>
                <w:rFonts w:ascii="Tahoma" w:hAnsi="Tahoma" w:cs="Tahoma"/>
                <w:sz w:val="20"/>
                <w:szCs w:val="20"/>
              </w:rPr>
              <w:t xml:space="preserve">base) educational institution at the time of application, or recent graduates. Applicants pursuing their studies in a country where higher education is not divided into under-graduate and graduate stages must have completed at least three years of full-time studies towards the completion of a degree. </w:t>
            </w:r>
          </w:p>
          <w:p>
            <w:pPr>
              <w:pStyle w:val="23"/>
              <w:numPr>
                <w:ilvl w:val="0"/>
                <w:numId w:val="5"/>
              </w:numPr>
              <w:spacing w:line="281" w:lineRule="auto"/>
              <w:rPr>
                <w:rFonts w:ascii="Tahoma" w:hAnsi="Tahoma" w:cs="Tahoma"/>
                <w:sz w:val="20"/>
                <w:szCs w:val="20"/>
              </w:rPr>
            </w:pPr>
            <w:r>
              <w:rPr>
                <w:rFonts w:ascii="Tahoma" w:hAnsi="Tahoma" w:cs="Tahoma"/>
                <w:sz w:val="20"/>
                <w:szCs w:val="20"/>
              </w:rPr>
              <w:t>Candidates must specialize in a field relevant to the mission and work of FAO.</w:t>
            </w:r>
          </w:p>
          <w:p>
            <w:pPr>
              <w:pStyle w:val="23"/>
              <w:numPr>
                <w:ilvl w:val="0"/>
                <w:numId w:val="5"/>
              </w:numPr>
              <w:spacing w:line="281" w:lineRule="auto"/>
              <w:rPr>
                <w:rFonts w:ascii="Tahoma" w:hAnsi="Tahoma" w:cs="Tahoma"/>
                <w:sz w:val="20"/>
                <w:szCs w:val="20"/>
              </w:rPr>
            </w:pPr>
            <w:r>
              <w:rPr>
                <w:rFonts w:ascii="Tahoma" w:hAnsi="Tahoma" w:cs="Tahoma"/>
                <w:sz w:val="20"/>
                <w:szCs w:val="20"/>
              </w:rPr>
              <w:t>Working knowledge of at least one FAO official language (Arabic, Chinese, English, French, Russian or Spanish). Knowledge of a second FAO official language will be considered an asset.</w:t>
            </w:r>
          </w:p>
          <w:p>
            <w:pPr>
              <w:pStyle w:val="23"/>
              <w:numPr>
                <w:ilvl w:val="0"/>
                <w:numId w:val="5"/>
              </w:numPr>
              <w:spacing w:line="281" w:lineRule="auto"/>
              <w:rPr>
                <w:rFonts w:ascii="Tahoma" w:hAnsi="Tahoma" w:cs="Tahoma"/>
                <w:sz w:val="20"/>
                <w:szCs w:val="20"/>
              </w:rPr>
            </w:pPr>
            <w:r>
              <w:rPr>
                <w:rFonts w:ascii="Tahoma" w:hAnsi="Tahoma" w:cs="Tahoma"/>
                <w:sz w:val="20"/>
                <w:szCs w:val="20"/>
              </w:rPr>
              <w:t xml:space="preserve">Be nationals of </w:t>
            </w:r>
            <w:r>
              <w:fldChar w:fldCharType="begin"/>
            </w:r>
            <w:r>
              <w:instrText xml:space="preserve"> HYPERLINK "https://www.fao.org/legal-services/membership-of-fao" </w:instrText>
            </w:r>
            <w:r>
              <w:fldChar w:fldCharType="separate"/>
            </w:r>
            <w:r>
              <w:rPr>
                <w:rStyle w:val="14"/>
                <w:rFonts w:ascii="Tahoma" w:hAnsi="Tahoma" w:cs="Tahoma"/>
                <w:sz w:val="20"/>
                <w:szCs w:val="20"/>
              </w:rPr>
              <w:t>FAO Member Nations</w:t>
            </w:r>
            <w:r>
              <w:rPr>
                <w:rStyle w:val="14"/>
                <w:rFonts w:ascii="Tahoma" w:hAnsi="Tahoma" w:cs="Tahoma"/>
                <w:sz w:val="20"/>
                <w:szCs w:val="20"/>
              </w:rPr>
              <w:fldChar w:fldCharType="end"/>
            </w:r>
          </w:p>
          <w:p>
            <w:pPr>
              <w:pStyle w:val="23"/>
              <w:numPr>
                <w:ilvl w:val="0"/>
                <w:numId w:val="5"/>
              </w:numPr>
              <w:spacing w:line="281" w:lineRule="auto"/>
              <w:rPr>
                <w:rFonts w:ascii="Tahoma" w:hAnsi="Tahoma" w:cs="Tahoma"/>
                <w:sz w:val="20"/>
                <w:szCs w:val="20"/>
              </w:rPr>
            </w:pPr>
            <w:r>
              <w:rPr>
                <w:rFonts w:ascii="Tahoma" w:hAnsi="Tahoma" w:cs="Tahoma"/>
                <w:sz w:val="20"/>
                <w:szCs w:val="20"/>
              </w:rPr>
              <w:t>Candidates should be able to adapt to an international multicultural environment, have good communication skills</w:t>
            </w:r>
          </w:p>
          <w:p>
            <w:pPr>
              <w:pStyle w:val="23"/>
              <w:numPr>
                <w:ilvl w:val="0"/>
                <w:numId w:val="5"/>
              </w:numPr>
              <w:spacing w:line="281" w:lineRule="auto"/>
              <w:rPr>
                <w:rFonts w:ascii="Tahoma" w:hAnsi="Tahoma" w:cs="Tahoma"/>
                <w:sz w:val="20"/>
                <w:szCs w:val="20"/>
              </w:rPr>
            </w:pPr>
            <w:r>
              <w:rPr>
                <w:rFonts w:ascii="Tahoma" w:hAnsi="Tahoma" w:cs="Tahoma"/>
                <w:sz w:val="20"/>
                <w:szCs w:val="20"/>
              </w:rPr>
              <w:t>and be knowledgeable in the use of basic computer programmes.</w:t>
            </w:r>
          </w:p>
          <w:p>
            <w:pPr>
              <w:pStyle w:val="23"/>
              <w:spacing w:line="281" w:lineRule="auto"/>
              <w:rPr>
                <w:rFonts w:ascii="Tahoma" w:hAnsi="Tahoma" w:cs="Tahoma"/>
                <w:b/>
                <w:sz w:val="20"/>
                <w:szCs w:val="20"/>
              </w:rPr>
            </w:pPr>
          </w:p>
        </w:tc>
      </w:tr>
      <w:tr>
        <w:tblPrEx>
          <w:tblCellMar>
            <w:top w:w="14" w:type="dxa"/>
            <w:left w:w="86" w:type="dxa"/>
            <w:bottom w:w="14" w:type="dxa"/>
            <w:right w:w="86" w:type="dxa"/>
          </w:tblCellMar>
        </w:tblPrEx>
        <w:trPr>
          <w:gridAfter w:val="1"/>
          <w:wAfter w:w="7" w:type="dxa"/>
          <w:trHeight w:val="301" w:hRule="atLeast"/>
          <w:jc w:val="center"/>
        </w:trPr>
        <w:tc>
          <w:tcPr>
            <w:tcW w:w="10797" w:type="dxa"/>
            <w:gridSpan w:val="6"/>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en-US"/>
              </w:rPr>
            </w:pPr>
          </w:p>
        </w:tc>
      </w:tr>
    </w:tbl>
    <w:p>
      <w:pPr>
        <w:rPr>
          <w:rFonts w:ascii="Tahoma" w:hAnsi="Tahoma" w:cs="Tahoma"/>
          <w:b/>
          <w:sz w:val="20"/>
          <w:szCs w:val="20"/>
        </w:rPr>
      </w:pPr>
    </w:p>
    <w:sectPr>
      <w:footerReference r:id="rId5" w:type="default"/>
      <w:pgSz w:w="12240" w:h="15840"/>
      <w:pgMar w:top="1440" w:right="1440" w:bottom="1440" w:left="1440" w:header="720" w:footer="144"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Arial" w:hAnsi="Arial" w:cs="Arial"/>
        <w:sz w:val="18"/>
      </w:rPr>
    </w:pPr>
    <w:r>
      <w:rPr>
        <w:rFonts w:ascii="Arial" w:hAnsi="Arial" w:cs="Arial"/>
        <w:sz w:val="18"/>
      </w:rPr>
      <w:ptab w:relativeTo="margin" w:alignment="left" w:leader="none"/>
    </w:r>
    <w:r>
      <w:rPr>
        <w:rFonts w:ascii="Arial" w:hAnsi="Arial" w:cs="Arial"/>
        <w:sz w:val="18"/>
      </w:rPr>
      <w:ptab w:relativeTo="margin" w:alignment="left" w:leader="none"/>
    </w:r>
    <w:r>
      <w:rPr>
        <w:rFonts w:ascii="Arial" w:hAnsi="Arial" w:cs="Arial"/>
        <w:sz w:val="18"/>
      </w:rPr>
      <w:t>ADM 1702e 05/2019</w:t>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2C5291"/>
    <w:multiLevelType w:val="multilevel"/>
    <w:tmpl w:val="032C529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D4032FD"/>
    <w:multiLevelType w:val="multilevel"/>
    <w:tmpl w:val="2D4032FD"/>
    <w:lvl w:ilvl="0" w:tentative="0">
      <w:start w:val="1"/>
      <w:numFmt w:val="bullet"/>
      <w:pStyle w:val="21"/>
      <w:lvlText w:val=""/>
      <w:lvlJc w:val="left"/>
      <w:pPr>
        <w:tabs>
          <w:tab w:val="left" w:pos="29"/>
        </w:tabs>
        <w:ind w:left="288" w:hanging="288"/>
      </w:pPr>
      <w:rPr>
        <w:rFonts w:hint="default" w:ascii="Symbol" w:hAnsi="Symbol"/>
        <w:b/>
        <w:i w:val="0"/>
        <w:color w:val="808080"/>
        <w:sz w:val="20"/>
        <w:szCs w:val="2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35694E57"/>
    <w:multiLevelType w:val="multilevel"/>
    <w:tmpl w:val="35694E5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F3C0D7D"/>
    <w:multiLevelType w:val="multilevel"/>
    <w:tmpl w:val="6F3C0D7D"/>
    <w:lvl w:ilvl="0" w:tentative="0">
      <w:start w:val="1"/>
      <w:numFmt w:val="decimal"/>
      <w:lvlText w:val="%1."/>
      <w:lvlJc w:val="left"/>
      <w:pPr>
        <w:ind w:left="720" w:hanging="360"/>
      </w:pPr>
      <w:rPr>
        <w:rFonts w:ascii="Tahoma" w:hAnsi="Tahoma" w:eastAsia="Times New Roman" w:cs="Tahoma"/>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3F66B1C"/>
    <w:multiLevelType w:val="multilevel"/>
    <w:tmpl w:val="73F66B1C"/>
    <w:lvl w:ilvl="0" w:tentative="0">
      <w:start w:val="11"/>
      <w:numFmt w:val="bullet"/>
      <w:lvlText w:val="-"/>
      <w:lvlJc w:val="left"/>
      <w:pPr>
        <w:ind w:left="720" w:hanging="360"/>
      </w:pPr>
      <w:rPr>
        <w:rFonts w:hint="default" w:ascii="Tahoma" w:hAnsi="Tahoma" w:eastAsia="Times New Roman" w:cs="Tahoma"/>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408F4"/>
    <w:rsid w:val="00040A49"/>
    <w:rsid w:val="00062463"/>
    <w:rsid w:val="00065EFE"/>
    <w:rsid w:val="0006621A"/>
    <w:rsid w:val="00076769"/>
    <w:rsid w:val="000C01EB"/>
    <w:rsid w:val="000C156E"/>
    <w:rsid w:val="000D2865"/>
    <w:rsid w:val="000D71BD"/>
    <w:rsid w:val="000E1684"/>
    <w:rsid w:val="001018E5"/>
    <w:rsid w:val="0010426E"/>
    <w:rsid w:val="00140449"/>
    <w:rsid w:val="001404A6"/>
    <w:rsid w:val="001554B5"/>
    <w:rsid w:val="001803AF"/>
    <w:rsid w:val="001B58F5"/>
    <w:rsid w:val="001D1BA0"/>
    <w:rsid w:val="001F23DB"/>
    <w:rsid w:val="0021191E"/>
    <w:rsid w:val="00213183"/>
    <w:rsid w:val="00240BFB"/>
    <w:rsid w:val="002476FC"/>
    <w:rsid w:val="00257483"/>
    <w:rsid w:val="002724C9"/>
    <w:rsid w:val="00283DC3"/>
    <w:rsid w:val="002A2458"/>
    <w:rsid w:val="002C770D"/>
    <w:rsid w:val="00310E09"/>
    <w:rsid w:val="00343E96"/>
    <w:rsid w:val="00360498"/>
    <w:rsid w:val="00374993"/>
    <w:rsid w:val="003854B7"/>
    <w:rsid w:val="00385E48"/>
    <w:rsid w:val="003D19F5"/>
    <w:rsid w:val="004323A0"/>
    <w:rsid w:val="00444C1C"/>
    <w:rsid w:val="00446166"/>
    <w:rsid w:val="00472D6C"/>
    <w:rsid w:val="004D2413"/>
    <w:rsid w:val="0051710F"/>
    <w:rsid w:val="0053361C"/>
    <w:rsid w:val="0054532E"/>
    <w:rsid w:val="00560C25"/>
    <w:rsid w:val="00573C5F"/>
    <w:rsid w:val="005771A4"/>
    <w:rsid w:val="00582287"/>
    <w:rsid w:val="005918B2"/>
    <w:rsid w:val="005A21C6"/>
    <w:rsid w:val="005A715E"/>
    <w:rsid w:val="005B18E8"/>
    <w:rsid w:val="005D360D"/>
    <w:rsid w:val="005F04B7"/>
    <w:rsid w:val="006457DA"/>
    <w:rsid w:val="006555B3"/>
    <w:rsid w:val="00661C9C"/>
    <w:rsid w:val="006820C4"/>
    <w:rsid w:val="00690A89"/>
    <w:rsid w:val="006C0665"/>
    <w:rsid w:val="006D5BD6"/>
    <w:rsid w:val="006D75CC"/>
    <w:rsid w:val="006F6CE6"/>
    <w:rsid w:val="0070631A"/>
    <w:rsid w:val="0071495D"/>
    <w:rsid w:val="00774CAE"/>
    <w:rsid w:val="0079592D"/>
    <w:rsid w:val="007D1B46"/>
    <w:rsid w:val="0088556A"/>
    <w:rsid w:val="008A3003"/>
    <w:rsid w:val="0094251A"/>
    <w:rsid w:val="00962EB6"/>
    <w:rsid w:val="009719CC"/>
    <w:rsid w:val="0098339E"/>
    <w:rsid w:val="00983BE9"/>
    <w:rsid w:val="00985F25"/>
    <w:rsid w:val="00997243"/>
    <w:rsid w:val="009A1E7D"/>
    <w:rsid w:val="009B124E"/>
    <w:rsid w:val="009B5A97"/>
    <w:rsid w:val="009D3F12"/>
    <w:rsid w:val="009D487B"/>
    <w:rsid w:val="009D7FEA"/>
    <w:rsid w:val="00A001C0"/>
    <w:rsid w:val="00A055AF"/>
    <w:rsid w:val="00A071ED"/>
    <w:rsid w:val="00A07555"/>
    <w:rsid w:val="00A26B2C"/>
    <w:rsid w:val="00A40BA9"/>
    <w:rsid w:val="00A95946"/>
    <w:rsid w:val="00AC52BA"/>
    <w:rsid w:val="00AF20B0"/>
    <w:rsid w:val="00AF713A"/>
    <w:rsid w:val="00B0757F"/>
    <w:rsid w:val="00B43322"/>
    <w:rsid w:val="00B66EDA"/>
    <w:rsid w:val="00B96C4C"/>
    <w:rsid w:val="00BD1FDB"/>
    <w:rsid w:val="00C1320C"/>
    <w:rsid w:val="00C20CBA"/>
    <w:rsid w:val="00C31D6B"/>
    <w:rsid w:val="00D16712"/>
    <w:rsid w:val="00D408F3"/>
    <w:rsid w:val="00D53449"/>
    <w:rsid w:val="00D61E16"/>
    <w:rsid w:val="00D71408"/>
    <w:rsid w:val="00D813B4"/>
    <w:rsid w:val="00D91E0B"/>
    <w:rsid w:val="00DA5117"/>
    <w:rsid w:val="00DC016C"/>
    <w:rsid w:val="00DC4CA4"/>
    <w:rsid w:val="00DD290B"/>
    <w:rsid w:val="00DE7200"/>
    <w:rsid w:val="00DE7847"/>
    <w:rsid w:val="00E00AAC"/>
    <w:rsid w:val="00E119E7"/>
    <w:rsid w:val="00E632D7"/>
    <w:rsid w:val="00E82168"/>
    <w:rsid w:val="00EF421F"/>
    <w:rsid w:val="00F22F85"/>
    <w:rsid w:val="00F23140"/>
    <w:rsid w:val="00F50F1A"/>
    <w:rsid w:val="00F6076C"/>
    <w:rsid w:val="00F709E1"/>
    <w:rsid w:val="00F83758"/>
    <w:rsid w:val="00F86CD6"/>
    <w:rsid w:val="00F91B48"/>
    <w:rsid w:val="00FC1CB3"/>
    <w:rsid w:val="00FD3580"/>
    <w:rsid w:val="00FE571E"/>
    <w:rsid w:val="02C135A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GB" w:eastAsia="en-US" w:bidi="ar-SA"/>
    </w:rPr>
  </w:style>
  <w:style w:type="paragraph" w:styleId="2">
    <w:name w:val="heading 1"/>
    <w:basedOn w:val="1"/>
    <w:next w:val="1"/>
    <w:link w:val="16"/>
    <w:qFormat/>
    <w:uiPriority w:val="0"/>
    <w:pPr>
      <w:tabs>
        <w:tab w:val="left" w:pos="7185"/>
      </w:tabs>
      <w:spacing w:before="200"/>
      <w:ind w:left="450"/>
      <w:outlineLvl w:val="0"/>
    </w:pPr>
    <w:rPr>
      <w:rFonts w:ascii="Tahoma" w:hAnsi="Tahoma"/>
      <w:b/>
      <w:caps/>
      <w:sz w:val="28"/>
      <w:szCs w:val="28"/>
      <w:lang w:val="en-US"/>
    </w:rPr>
  </w:style>
  <w:style w:type="paragraph" w:styleId="3">
    <w:name w:val="heading 2"/>
    <w:basedOn w:val="1"/>
    <w:next w:val="1"/>
    <w:link w:val="17"/>
    <w:unhideWhenUsed/>
    <w:qFormat/>
    <w:uiPriority w:val="0"/>
    <w:pPr>
      <w:tabs>
        <w:tab w:val="left" w:pos="7185"/>
      </w:tabs>
      <w:outlineLvl w:val="1"/>
    </w:pPr>
    <w:rPr>
      <w:rFonts w:ascii="Tahoma" w:hAnsi="Tahoma"/>
      <w:b/>
      <w:caps/>
      <w:color w:val="000000"/>
      <w:sz w:val="18"/>
      <w:szCs w:val="20"/>
      <w:lang w:val="en-US"/>
    </w:rPr>
  </w:style>
  <w:style w:type="paragraph" w:styleId="4">
    <w:name w:val="heading 3"/>
    <w:basedOn w:val="1"/>
    <w:next w:val="1"/>
    <w:link w:val="18"/>
    <w:semiHidden/>
    <w:unhideWhenUsed/>
    <w:qFormat/>
    <w:uiPriority w:val="0"/>
    <w:pPr>
      <w:spacing w:after="200"/>
      <w:ind w:left="450"/>
      <w:outlineLvl w:val="2"/>
    </w:pPr>
    <w:rPr>
      <w:rFonts w:ascii="Tahoma" w:hAnsi="Tahoma"/>
      <w:sz w:val="20"/>
      <w:szCs w:val="20"/>
      <w:lang w:val="en-US"/>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8"/>
    <w:semiHidden/>
    <w:unhideWhenUsed/>
    <w:uiPriority w:val="99"/>
    <w:rPr>
      <w:sz w:val="20"/>
      <w:szCs w:val="20"/>
    </w:rPr>
  </w:style>
  <w:style w:type="paragraph" w:styleId="6">
    <w:name w:val="Plain Text"/>
    <w:basedOn w:val="1"/>
    <w:link w:val="26"/>
    <w:unhideWhenUsed/>
    <w:uiPriority w:val="99"/>
    <w:rPr>
      <w:rFonts w:ascii="Consolas" w:hAnsi="Consolas" w:eastAsiaTheme="minorHAnsi" w:cstheme="minorBidi"/>
      <w:sz w:val="21"/>
      <w:szCs w:val="21"/>
      <w:lang w:val="en-US"/>
    </w:rPr>
  </w:style>
  <w:style w:type="paragraph" w:styleId="7">
    <w:name w:val="Balloon Text"/>
    <w:basedOn w:val="1"/>
    <w:link w:val="22"/>
    <w:semiHidden/>
    <w:unhideWhenUsed/>
    <w:uiPriority w:val="99"/>
    <w:rPr>
      <w:rFonts w:ascii="Tahoma" w:hAnsi="Tahoma" w:cs="Tahoma"/>
      <w:sz w:val="16"/>
      <w:szCs w:val="16"/>
    </w:rPr>
  </w:style>
  <w:style w:type="paragraph" w:styleId="8">
    <w:name w:val="footer"/>
    <w:basedOn w:val="1"/>
    <w:link w:val="33"/>
    <w:unhideWhenUsed/>
    <w:uiPriority w:val="99"/>
    <w:pPr>
      <w:tabs>
        <w:tab w:val="center" w:pos="4513"/>
        <w:tab w:val="right" w:pos="9026"/>
      </w:tabs>
    </w:pPr>
  </w:style>
  <w:style w:type="paragraph" w:styleId="9">
    <w:name w:val="header"/>
    <w:basedOn w:val="1"/>
    <w:link w:val="32"/>
    <w:unhideWhenUsed/>
    <w:uiPriority w:val="99"/>
    <w:pPr>
      <w:tabs>
        <w:tab w:val="center" w:pos="4513"/>
        <w:tab w:val="right" w:pos="9026"/>
      </w:tabs>
    </w:pPr>
  </w:style>
  <w:style w:type="paragraph" w:styleId="10">
    <w:name w:val="Normal (Web)"/>
    <w:basedOn w:val="1"/>
    <w:uiPriority w:val="99"/>
    <w:pPr>
      <w:spacing w:before="100" w:beforeAutospacing="1" w:after="100" w:afterAutospacing="1" w:line="312" w:lineRule="auto"/>
    </w:pPr>
    <w:rPr>
      <w:lang w:eastAsia="en-GB"/>
    </w:rPr>
  </w:style>
  <w:style w:type="paragraph" w:styleId="11">
    <w:name w:val="annotation subject"/>
    <w:basedOn w:val="5"/>
    <w:next w:val="5"/>
    <w:link w:val="29"/>
    <w:semiHidden/>
    <w:unhideWhenUsed/>
    <w:uiPriority w:val="99"/>
    <w:rPr>
      <w:b/>
      <w:bCs/>
    </w:rPr>
  </w:style>
  <w:style w:type="character" w:styleId="14">
    <w:name w:val="Hyperlink"/>
    <w:basedOn w:val="13"/>
    <w:unhideWhenUsed/>
    <w:uiPriority w:val="99"/>
    <w:rPr>
      <w:color w:val="0000FF" w:themeColor="hyperlink"/>
      <w:u w:val="single"/>
      <w14:textFill>
        <w14:solidFill>
          <w14:schemeClr w14:val="hlink"/>
        </w14:solidFill>
      </w14:textFill>
    </w:rPr>
  </w:style>
  <w:style w:type="character" w:styleId="15">
    <w:name w:val="annotation reference"/>
    <w:basedOn w:val="13"/>
    <w:semiHidden/>
    <w:unhideWhenUsed/>
    <w:uiPriority w:val="99"/>
    <w:rPr>
      <w:sz w:val="16"/>
      <w:szCs w:val="16"/>
    </w:rPr>
  </w:style>
  <w:style w:type="character" w:customStyle="1" w:styleId="16">
    <w:name w:val="标题 1 字符"/>
    <w:basedOn w:val="13"/>
    <w:link w:val="2"/>
    <w:uiPriority w:val="0"/>
    <w:rPr>
      <w:rFonts w:ascii="Tahoma" w:hAnsi="Tahoma" w:eastAsia="Times New Roman" w:cs="Times New Roman"/>
      <w:b/>
      <w:caps/>
      <w:sz w:val="28"/>
      <w:szCs w:val="28"/>
    </w:rPr>
  </w:style>
  <w:style w:type="character" w:customStyle="1" w:styleId="17">
    <w:name w:val="标题 2 字符"/>
    <w:basedOn w:val="13"/>
    <w:link w:val="3"/>
    <w:uiPriority w:val="0"/>
    <w:rPr>
      <w:rFonts w:ascii="Tahoma" w:hAnsi="Tahoma" w:eastAsia="Times New Roman" w:cs="Times New Roman"/>
      <w:b/>
      <w:caps/>
      <w:color w:val="000000"/>
      <w:sz w:val="18"/>
      <w:szCs w:val="20"/>
    </w:rPr>
  </w:style>
  <w:style w:type="character" w:customStyle="1" w:styleId="18">
    <w:name w:val="标题 3 字符"/>
    <w:basedOn w:val="13"/>
    <w:link w:val="4"/>
    <w:semiHidden/>
    <w:uiPriority w:val="0"/>
    <w:rPr>
      <w:rFonts w:ascii="Tahoma" w:hAnsi="Tahoma" w:eastAsia="Times New Roman" w:cs="Times New Roman"/>
      <w:sz w:val="20"/>
      <w:szCs w:val="20"/>
    </w:rPr>
  </w:style>
  <w:style w:type="paragraph" w:customStyle="1" w:styleId="19">
    <w:name w:val="Italics"/>
    <w:basedOn w:val="1"/>
    <w:uiPriority w:val="0"/>
    <w:rPr>
      <w:rFonts w:ascii="Tahoma" w:hAnsi="Tahoma"/>
      <w:i/>
      <w:sz w:val="16"/>
      <w:lang w:val="en-US"/>
    </w:rPr>
  </w:style>
  <w:style w:type="paragraph" w:customStyle="1" w:styleId="20">
    <w:name w:val="Text"/>
    <w:basedOn w:val="1"/>
    <w:uiPriority w:val="0"/>
    <w:pPr>
      <w:spacing w:before="100" w:after="100" w:line="288" w:lineRule="auto"/>
    </w:pPr>
    <w:rPr>
      <w:rFonts w:ascii="Tahoma" w:hAnsi="Tahoma"/>
      <w:sz w:val="16"/>
      <w:lang w:val="en-US"/>
    </w:rPr>
  </w:style>
  <w:style w:type="paragraph" w:customStyle="1" w:styleId="21">
    <w:name w:val="Requirements List"/>
    <w:basedOn w:val="20"/>
    <w:uiPriority w:val="0"/>
    <w:pPr>
      <w:numPr>
        <w:ilvl w:val="0"/>
        <w:numId w:val="1"/>
      </w:numPr>
    </w:pPr>
  </w:style>
  <w:style w:type="character" w:customStyle="1" w:styleId="22">
    <w:name w:val="批注框文本 字符"/>
    <w:basedOn w:val="13"/>
    <w:link w:val="7"/>
    <w:semiHidden/>
    <w:uiPriority w:val="99"/>
    <w:rPr>
      <w:rFonts w:ascii="Tahoma" w:hAnsi="Tahoma" w:eastAsia="Times New Roman" w:cs="Tahoma"/>
      <w:sz w:val="16"/>
      <w:szCs w:val="16"/>
      <w:lang w:val="en-GB"/>
    </w:rPr>
  </w:style>
  <w:style w:type="paragraph" w:styleId="23">
    <w:name w:val="List Paragraph"/>
    <w:basedOn w:val="1"/>
    <w:link w:val="27"/>
    <w:qFormat/>
    <w:uiPriority w:val="34"/>
    <w:pPr>
      <w:spacing w:line="276" w:lineRule="auto"/>
      <w:ind w:left="720"/>
      <w:contextualSpacing/>
      <w:jc w:val="both"/>
    </w:pPr>
    <w:rPr>
      <w:rFonts w:ascii="Calibri" w:hAnsi="Calibri"/>
      <w:sz w:val="22"/>
      <w:szCs w:val="22"/>
    </w:rPr>
  </w:style>
  <w:style w:type="paragraph" w:customStyle="1" w:styleId="24">
    <w:name w:val="Default"/>
    <w:uiPriority w:val="0"/>
    <w:pPr>
      <w:autoSpaceDE w:val="0"/>
      <w:autoSpaceDN w:val="0"/>
      <w:adjustRightInd w:val="0"/>
      <w:spacing w:after="0" w:line="240" w:lineRule="auto"/>
    </w:pPr>
    <w:rPr>
      <w:rFonts w:ascii="Arial" w:hAnsi="Arial" w:cs="Arial" w:eastAsiaTheme="minorEastAsia"/>
      <w:color w:val="000000"/>
      <w:sz w:val="24"/>
      <w:szCs w:val="24"/>
      <w:lang w:val="en-US" w:eastAsia="en-US" w:bidi="ar-SA"/>
    </w:rPr>
  </w:style>
  <w:style w:type="character" w:customStyle="1" w:styleId="25">
    <w:name w:val="st1"/>
    <w:basedOn w:val="13"/>
    <w:uiPriority w:val="0"/>
  </w:style>
  <w:style w:type="character" w:customStyle="1" w:styleId="26">
    <w:name w:val="纯文本 字符"/>
    <w:basedOn w:val="13"/>
    <w:link w:val="6"/>
    <w:uiPriority w:val="99"/>
    <w:rPr>
      <w:rFonts w:ascii="Consolas" w:hAnsi="Consolas"/>
      <w:sz w:val="21"/>
      <w:szCs w:val="21"/>
    </w:rPr>
  </w:style>
  <w:style w:type="character" w:customStyle="1" w:styleId="27">
    <w:name w:val="列出段落 字符"/>
    <w:link w:val="23"/>
    <w:locked/>
    <w:uiPriority w:val="34"/>
    <w:rPr>
      <w:rFonts w:ascii="Calibri" w:hAnsi="Calibri" w:eastAsia="Times New Roman" w:cs="Times New Roman"/>
      <w:lang w:val="en-GB"/>
    </w:rPr>
  </w:style>
  <w:style w:type="character" w:customStyle="1" w:styleId="28">
    <w:name w:val="批注文字 字符"/>
    <w:basedOn w:val="13"/>
    <w:link w:val="5"/>
    <w:semiHidden/>
    <w:uiPriority w:val="99"/>
    <w:rPr>
      <w:rFonts w:ascii="Times New Roman" w:hAnsi="Times New Roman" w:eastAsia="Times New Roman" w:cs="Times New Roman"/>
      <w:sz w:val="20"/>
      <w:szCs w:val="20"/>
      <w:lang w:val="en-GB"/>
    </w:rPr>
  </w:style>
  <w:style w:type="character" w:customStyle="1" w:styleId="29">
    <w:name w:val="批注主题 字符"/>
    <w:basedOn w:val="28"/>
    <w:link w:val="11"/>
    <w:semiHidden/>
    <w:uiPriority w:val="99"/>
    <w:rPr>
      <w:rFonts w:ascii="Times New Roman" w:hAnsi="Times New Roman" w:eastAsia="Times New Roman" w:cs="Times New Roman"/>
      <w:b/>
      <w:bCs/>
      <w:sz w:val="20"/>
      <w:szCs w:val="20"/>
      <w:lang w:val="en-GB"/>
    </w:rPr>
  </w:style>
  <w:style w:type="paragraph" w:customStyle="1" w:styleId="30">
    <w:name w:val="Revision"/>
    <w:hidden/>
    <w:semiHidden/>
    <w:uiPriority w:val="99"/>
    <w:pPr>
      <w:spacing w:after="0" w:line="240" w:lineRule="auto"/>
    </w:pPr>
    <w:rPr>
      <w:rFonts w:ascii="Times New Roman" w:hAnsi="Times New Roman" w:eastAsia="Times New Roman" w:cs="Times New Roman"/>
      <w:sz w:val="24"/>
      <w:szCs w:val="24"/>
      <w:lang w:val="en-GB" w:eastAsia="en-US" w:bidi="ar-SA"/>
    </w:rPr>
  </w:style>
  <w:style w:type="character" w:styleId="31">
    <w:name w:val="Placeholder Text"/>
    <w:basedOn w:val="13"/>
    <w:semiHidden/>
    <w:uiPriority w:val="99"/>
    <w:rPr>
      <w:color w:val="808080"/>
    </w:rPr>
  </w:style>
  <w:style w:type="character" w:customStyle="1" w:styleId="32">
    <w:name w:val="页眉 字符"/>
    <w:basedOn w:val="13"/>
    <w:link w:val="9"/>
    <w:uiPriority w:val="99"/>
    <w:rPr>
      <w:rFonts w:ascii="Times New Roman" w:hAnsi="Times New Roman" w:eastAsia="Times New Roman" w:cs="Times New Roman"/>
      <w:sz w:val="24"/>
      <w:szCs w:val="24"/>
      <w:lang w:val="en-GB"/>
    </w:rPr>
  </w:style>
  <w:style w:type="character" w:customStyle="1" w:styleId="33">
    <w:name w:val="页脚 字符"/>
    <w:basedOn w:val="13"/>
    <w:link w:val="8"/>
    <w:uiPriority w:val="99"/>
    <w:rPr>
      <w:rFonts w:ascii="Times New Roman" w:hAnsi="Times New Roman" w:eastAsia="Times New Roman" w:cs="Times New Roman"/>
      <w:sz w:val="24"/>
      <w:szCs w:val="24"/>
      <w:lang w:val="en-GB"/>
    </w:rPr>
  </w:style>
  <w:style w:type="character" w:customStyle="1" w:styleId="34">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A0E6D12F1234070B9C92FBA4E8909C3"/>
        <w:style w:val=""/>
        <w:category>
          <w:name w:val="General"/>
          <w:gallery w:val="placeholder"/>
        </w:category>
        <w:types>
          <w:type w:val="bbPlcHdr"/>
        </w:types>
        <w:behaviors>
          <w:behavior w:val="content"/>
        </w:behaviors>
        <w:description w:val=""/>
        <w:guid w:val="{355978F1-A963-4A2C-9C17-047D36DC0F97}"/>
      </w:docPartPr>
      <w:docPartBody>
        <w:p>
          <w:pPr>
            <w:pStyle w:val="5"/>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1046B2"/>
    <w:rsid w:val="0029586F"/>
    <w:rsid w:val="00611B2C"/>
    <w:rsid w:val="00685E40"/>
    <w:rsid w:val="00784D97"/>
    <w:rsid w:val="00787046"/>
    <w:rsid w:val="0083283E"/>
    <w:rsid w:val="00895E64"/>
    <w:rsid w:val="008C746E"/>
    <w:rsid w:val="00AB5499"/>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A0E6D12F1234070B9C92FBA4E8909C3"/>
    <w:qFormat/>
    <w:uiPriority w:val="0"/>
    <w:pPr>
      <w:spacing w:after="160" w:line="259"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5" ma:contentTypeDescription="Create a new document." ma:contentTypeScope="" ma:versionID="0d103076ca3890e65337b557aa1082e9">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769816980080e73a9275d56809d83f"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(OHRL)</DisplayName>
        <AccountId>2268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E87701-73DC-4EF0-8C8A-67ECDEDE34D6}">
  <ds:schemaRefs/>
</ds:datastoreItem>
</file>

<file path=customXml/itemProps2.xml><?xml version="1.0" encoding="utf-8"?>
<ds:datastoreItem xmlns:ds="http://schemas.openxmlformats.org/officeDocument/2006/customXml" ds:itemID="{0E306880-39CC-46CF-AAE9-6CC43B519AF1}">
  <ds:schemaRefs/>
</ds:datastoreItem>
</file>

<file path=customXml/itemProps3.xml><?xml version="1.0" encoding="utf-8"?>
<ds:datastoreItem xmlns:ds="http://schemas.openxmlformats.org/officeDocument/2006/customXml" ds:itemID="{B4865ADE-74BB-4739-B529-54A8B7B634BC}">
  <ds:schemaRefs/>
</ds:datastoreItem>
</file>

<file path=docProps/app.xml><?xml version="1.0" encoding="utf-8"?>
<Properties xmlns="http://schemas.openxmlformats.org/officeDocument/2006/extended-properties" xmlns:vt="http://schemas.openxmlformats.org/officeDocument/2006/docPropsVTypes">
  <Template>Normal.dotm</Template>
  <Company>FAO of the UN</Company>
  <Pages>2</Pages>
  <Words>649</Words>
  <Characters>3702</Characters>
  <Lines>30</Lines>
  <Paragraphs>8</Paragraphs>
  <TotalTime>30</TotalTime>
  <ScaleCrop>false</ScaleCrop>
  <LinksUpToDate>false</LinksUpToDate>
  <CharactersWithSpaces>4343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2022-03-15T10:44:00Z</dcterms:created>
  <dc:creator>Szuts, Anna (CSSD)</dc:creator>
  <cp:lastModifiedBy>徐一平</cp:lastModifiedBy>
  <cp:lastPrinted>2016-03-01T13:06:00Z</cp:lastPrinted>
  <dcterms:modified xsi:type="dcterms:W3CDTF">2022-10-12T07:05:32Z</dcterms:modified>
  <dc:title>ADM1702e_TOR for Interns, Fellows, Volunteers</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KSOProductBuildVer">
    <vt:lpwstr>2052-11.8.2.11019</vt:lpwstr>
  </property>
  <property fmtid="{D5CDD505-2E9C-101B-9397-08002B2CF9AE}" pid="4" name="ICV">
    <vt:lpwstr>3F0C21D2639E44FBB9E0964C39F4B7E1</vt:lpwstr>
  </property>
</Properties>
</file>